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79C" w:rsidRPr="00066A77" w:rsidRDefault="0030379C" w:rsidP="0030379C">
      <w:pPr>
        <w:spacing w:line="360" w:lineRule="auto"/>
        <w:jc w:val="right"/>
        <w:rPr>
          <w:b/>
          <w:sz w:val="28"/>
          <w:szCs w:val="28"/>
        </w:rPr>
      </w:pPr>
      <w:r w:rsidRPr="00066A77">
        <w:rPr>
          <w:b/>
          <w:sz w:val="28"/>
          <w:szCs w:val="28"/>
        </w:rPr>
        <w:t xml:space="preserve">Приложение 2 </w:t>
      </w:r>
    </w:p>
    <w:p w:rsidR="0030379C" w:rsidRPr="00066A77" w:rsidRDefault="0030379C" w:rsidP="0030379C">
      <w:pPr>
        <w:spacing w:line="360" w:lineRule="auto"/>
        <w:jc w:val="center"/>
        <w:rPr>
          <w:bCs/>
          <w:iCs/>
          <w:sz w:val="28"/>
          <w:szCs w:val="28"/>
        </w:rPr>
      </w:pPr>
      <w:r w:rsidRPr="00066A77">
        <w:rPr>
          <w:b/>
          <w:bCs/>
          <w:iCs/>
          <w:sz w:val="28"/>
          <w:szCs w:val="28"/>
        </w:rPr>
        <w:t>ТРЕБОВАНИЯ К ОФОРМЛЕНИЮ СТАТЬИ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1. </w:t>
      </w:r>
      <w:r w:rsidRPr="00066A77">
        <w:rPr>
          <w:i/>
          <w:sz w:val="28"/>
          <w:szCs w:val="28"/>
        </w:rPr>
        <w:t>Объем:</w:t>
      </w:r>
      <w:r w:rsidRPr="00066A77">
        <w:rPr>
          <w:sz w:val="28"/>
          <w:szCs w:val="28"/>
        </w:rPr>
        <w:t xml:space="preserve"> до 10 страниц (до 18 тыс. знаков с пробелами). 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2. </w:t>
      </w:r>
      <w:r w:rsidRPr="00066A77">
        <w:rPr>
          <w:i/>
          <w:sz w:val="28"/>
          <w:szCs w:val="28"/>
        </w:rPr>
        <w:t>Формат файла и текста:</w:t>
      </w:r>
      <w:r w:rsidRPr="00066A77">
        <w:rPr>
          <w:sz w:val="28"/>
          <w:szCs w:val="28"/>
        </w:rPr>
        <w:t xml:space="preserve"> *.</w:t>
      </w:r>
      <w:r w:rsidRPr="00066A77">
        <w:rPr>
          <w:sz w:val="28"/>
          <w:szCs w:val="28"/>
          <w:lang w:val="en-US"/>
        </w:rPr>
        <w:t>doc</w:t>
      </w:r>
      <w:r w:rsidRPr="00066A77">
        <w:rPr>
          <w:sz w:val="28"/>
          <w:szCs w:val="28"/>
        </w:rPr>
        <w:t>, *.</w:t>
      </w:r>
      <w:proofErr w:type="spellStart"/>
      <w:r w:rsidRPr="00066A77">
        <w:rPr>
          <w:sz w:val="28"/>
          <w:szCs w:val="28"/>
          <w:lang w:val="en-US"/>
        </w:rPr>
        <w:t>docx</w:t>
      </w:r>
      <w:proofErr w:type="spellEnd"/>
      <w:r w:rsidRPr="00066A77">
        <w:rPr>
          <w:sz w:val="28"/>
          <w:szCs w:val="28"/>
        </w:rPr>
        <w:t>, *.</w:t>
      </w:r>
      <w:r w:rsidRPr="00066A77">
        <w:rPr>
          <w:sz w:val="28"/>
          <w:szCs w:val="28"/>
          <w:lang w:val="en-US"/>
        </w:rPr>
        <w:t>rtf</w:t>
      </w:r>
      <w:r w:rsidRPr="00066A77">
        <w:rPr>
          <w:sz w:val="28"/>
          <w:szCs w:val="28"/>
        </w:rPr>
        <w:t xml:space="preserve">, шрифт </w:t>
      </w:r>
      <w:proofErr w:type="spellStart"/>
      <w:r w:rsidRPr="00066A77">
        <w:rPr>
          <w:sz w:val="28"/>
          <w:szCs w:val="28"/>
        </w:rPr>
        <w:t>Times</w:t>
      </w:r>
      <w:proofErr w:type="spellEnd"/>
      <w:r w:rsidRPr="00066A77">
        <w:rPr>
          <w:sz w:val="28"/>
          <w:szCs w:val="28"/>
        </w:rPr>
        <w:t xml:space="preserve"> </w:t>
      </w:r>
      <w:proofErr w:type="spellStart"/>
      <w:r w:rsidRPr="00066A77">
        <w:rPr>
          <w:sz w:val="28"/>
          <w:szCs w:val="28"/>
        </w:rPr>
        <w:t>New</w:t>
      </w:r>
      <w:proofErr w:type="spellEnd"/>
      <w:r w:rsidRPr="00066A77">
        <w:rPr>
          <w:sz w:val="28"/>
          <w:szCs w:val="28"/>
        </w:rPr>
        <w:t xml:space="preserve"> </w:t>
      </w:r>
      <w:proofErr w:type="spellStart"/>
      <w:r w:rsidRPr="00066A77">
        <w:rPr>
          <w:sz w:val="28"/>
          <w:szCs w:val="28"/>
        </w:rPr>
        <w:t>Roman</w:t>
      </w:r>
      <w:proofErr w:type="spellEnd"/>
      <w:r w:rsidRPr="00066A77">
        <w:rPr>
          <w:sz w:val="28"/>
          <w:szCs w:val="28"/>
        </w:rPr>
        <w:t xml:space="preserve">, 14 </w:t>
      </w:r>
      <w:proofErr w:type="spellStart"/>
      <w:r w:rsidRPr="00066A77">
        <w:rPr>
          <w:sz w:val="28"/>
          <w:szCs w:val="28"/>
        </w:rPr>
        <w:t>pt</w:t>
      </w:r>
      <w:proofErr w:type="spellEnd"/>
      <w:r w:rsidRPr="00066A77">
        <w:rPr>
          <w:sz w:val="28"/>
          <w:szCs w:val="28"/>
        </w:rPr>
        <w:t>, полуторный интервал. Ссылки на источники и литературу оформляются тем же шрифтом, что и основной текст, и включаются в общее количество страниц статьи.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3. </w:t>
      </w:r>
      <w:r w:rsidRPr="00066A77">
        <w:rPr>
          <w:i/>
          <w:iCs/>
          <w:sz w:val="28"/>
          <w:szCs w:val="28"/>
        </w:rPr>
        <w:t>Да</w:t>
      </w:r>
      <w:r w:rsidRPr="00066A77">
        <w:rPr>
          <w:i/>
          <w:sz w:val="28"/>
          <w:szCs w:val="28"/>
        </w:rPr>
        <w:t>нные автора и статьи:</w:t>
      </w:r>
      <w:r w:rsidRPr="00066A77">
        <w:rPr>
          <w:sz w:val="28"/>
          <w:szCs w:val="28"/>
        </w:rPr>
        <w:t xml:space="preserve"> инициалы и фамилия автора приводятся справа, полужирным курсивом. Затем название статьи, выделенное полужирным шрифтом, выравнивание по центру. При наличии финансовой поддержки публикации (гранты и т.д.) ссылка на источник оформляется на первой странице, в подстрочной сноске (цифрой) от названия статьи.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4. </w:t>
      </w:r>
      <w:r w:rsidRPr="00066A77">
        <w:rPr>
          <w:i/>
          <w:sz w:val="28"/>
          <w:szCs w:val="28"/>
        </w:rPr>
        <w:t>Иллюстративный материал:</w:t>
      </w:r>
      <w:r w:rsidRPr="00066A77">
        <w:rPr>
          <w:sz w:val="28"/>
          <w:szCs w:val="28"/>
        </w:rPr>
        <w:t xml:space="preserve"> допускается включение в текст статьи черно-белых графиков, диаграмм, таблиц (строго в границах формата</w:t>
      </w:r>
      <w:proofErr w:type="gramStart"/>
      <w:r w:rsidRPr="00066A77">
        <w:rPr>
          <w:sz w:val="28"/>
          <w:szCs w:val="28"/>
        </w:rPr>
        <w:t xml:space="preserve"> А</w:t>
      </w:r>
      <w:proofErr w:type="gramEnd"/>
      <w:r w:rsidRPr="00066A77">
        <w:rPr>
          <w:sz w:val="28"/>
          <w:szCs w:val="28"/>
        </w:rPr>
        <w:t xml:space="preserve"> 4 и объеме текста). Все они должны быть пронумерованы и озаглавлены. 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5. </w:t>
      </w:r>
      <w:r w:rsidRPr="00066A77">
        <w:rPr>
          <w:i/>
          <w:sz w:val="28"/>
          <w:szCs w:val="28"/>
        </w:rPr>
        <w:t>Цитирование источников:</w:t>
      </w:r>
      <w:r w:rsidRPr="00066A77">
        <w:rPr>
          <w:sz w:val="28"/>
          <w:szCs w:val="28"/>
        </w:rPr>
        <w:t xml:space="preserve"> автоматические сноски не допускаются. Возможно буквальное цитирование источника (в кавычках), если размер одной цитаты не превышает 600 знаков с пробелами.</w:t>
      </w:r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z w:val="28"/>
          <w:szCs w:val="28"/>
        </w:rPr>
        <w:t xml:space="preserve">6. </w:t>
      </w:r>
      <w:r w:rsidRPr="00066A77">
        <w:rPr>
          <w:i/>
          <w:sz w:val="28"/>
          <w:szCs w:val="28"/>
        </w:rPr>
        <w:t>Справочный аппарат:</w:t>
      </w:r>
      <w:r w:rsidRPr="00066A77">
        <w:rPr>
          <w:sz w:val="28"/>
          <w:szCs w:val="28"/>
        </w:rPr>
        <w:t xml:space="preserve"> список источников и литературы озаглавливается «Источники и литература», нумеруется, пункты выстраиваются в алфавитном порядке после текста. Под одним номером указывается только одно наименование списка. В случае повторной ссылки на источник указывается номер, использованный в списке литературы для этого источника ранее, и страница цитирования. При ссылке на архивные материалы недопустимо в одной ссылке указание на несколько дел. При ссылке на электронные ресурсы указывается полное название цитируемой работы и электронный адрес конкретной страницы с указанием даты обращения. </w:t>
      </w:r>
      <w:proofErr w:type="gramStart"/>
      <w:r w:rsidRPr="00066A77">
        <w:rPr>
          <w:sz w:val="28"/>
          <w:szCs w:val="28"/>
        </w:rPr>
        <w:t xml:space="preserve">Ссылка на источник или литературу размещается в тексте статьи в квадратных скобках с указанием номера из списка и после двоеточия) страницы </w:t>
      </w:r>
      <w:r w:rsidRPr="00066A77">
        <w:rPr>
          <w:strike/>
          <w:sz w:val="28"/>
          <w:szCs w:val="28"/>
        </w:rPr>
        <w:t>или листа:</w:t>
      </w:r>
      <w:r w:rsidRPr="00066A77">
        <w:rPr>
          <w:sz w:val="28"/>
          <w:szCs w:val="28"/>
        </w:rPr>
        <w:t xml:space="preserve"> </w:t>
      </w:r>
      <w:r w:rsidRPr="00066A77">
        <w:rPr>
          <w:b/>
          <w:sz w:val="28"/>
          <w:szCs w:val="28"/>
        </w:rPr>
        <w:t>[1: 100]</w:t>
      </w:r>
      <w:r w:rsidRPr="00066A77">
        <w:rPr>
          <w:sz w:val="28"/>
          <w:szCs w:val="28"/>
        </w:rPr>
        <w:t>.</w:t>
      </w:r>
      <w:proofErr w:type="gramEnd"/>
      <w:r w:rsidRPr="00066A77">
        <w:rPr>
          <w:sz w:val="28"/>
          <w:szCs w:val="28"/>
        </w:rPr>
        <w:t xml:space="preserve"> В списке источников литературы указывается </w:t>
      </w:r>
      <w:r w:rsidRPr="00066A77">
        <w:rPr>
          <w:sz w:val="28"/>
          <w:szCs w:val="28"/>
        </w:rPr>
        <w:lastRenderedPageBreak/>
        <w:t>первая и последняя страницы статьи. Общее количество страниц монографии и издательство не приводятся.</w:t>
      </w:r>
    </w:p>
    <w:p w:rsidR="0030379C" w:rsidRPr="00066A77" w:rsidRDefault="0030379C" w:rsidP="0030379C">
      <w:pPr>
        <w:pStyle w:val="a3"/>
        <w:spacing w:line="360" w:lineRule="auto"/>
        <w:ind w:left="0" w:firstLine="720"/>
        <w:contextualSpacing w:val="0"/>
        <w:rPr>
          <w:rFonts w:ascii="Times New Roman" w:eastAsia="SimSun" w:hAnsi="Times New Roman"/>
          <w:b/>
          <w:i/>
          <w:sz w:val="28"/>
          <w:szCs w:val="28"/>
          <w:lang w:eastAsia="en-US"/>
        </w:rPr>
      </w:pPr>
      <w:r w:rsidRPr="00066A77">
        <w:rPr>
          <w:rFonts w:ascii="Times New Roman" w:hAnsi="Times New Roman"/>
          <w:spacing w:val="-4"/>
          <w:sz w:val="28"/>
          <w:szCs w:val="28"/>
        </w:rPr>
        <w:t xml:space="preserve">7. </w:t>
      </w:r>
      <w:r w:rsidRPr="00066A77">
        <w:rPr>
          <w:rFonts w:ascii="Times New Roman" w:hAnsi="Times New Roman"/>
          <w:i/>
          <w:spacing w:val="-4"/>
          <w:sz w:val="28"/>
          <w:szCs w:val="28"/>
        </w:rPr>
        <w:t>Особенности оформления:</w:t>
      </w:r>
      <w:r w:rsidRPr="00066A77">
        <w:rPr>
          <w:rFonts w:ascii="Times New Roman" w:hAnsi="Times New Roman"/>
          <w:spacing w:val="-4"/>
          <w:sz w:val="28"/>
          <w:szCs w:val="28"/>
        </w:rPr>
        <w:t xml:space="preserve"> при первом упоминании персоны обязательно указываются инициалы (И.О.), которые пишутся слитно и отделяются от фамилии неразрывным пробелом (</w:t>
      </w:r>
      <w:proofErr w:type="spellStart"/>
      <w:r w:rsidRPr="00066A77">
        <w:rPr>
          <w:rFonts w:ascii="Times New Roman" w:hAnsi="Times New Roman"/>
          <w:spacing w:val="-4"/>
          <w:sz w:val="28"/>
          <w:szCs w:val="28"/>
        </w:rPr>
        <w:t>Ctrl+Shift+Пробел</w:t>
      </w:r>
      <w:proofErr w:type="spellEnd"/>
      <w:r w:rsidRPr="00066A77">
        <w:rPr>
          <w:rFonts w:ascii="Times New Roman" w:hAnsi="Times New Roman"/>
          <w:spacing w:val="-4"/>
          <w:sz w:val="28"/>
          <w:szCs w:val="28"/>
        </w:rPr>
        <w:t xml:space="preserve">), например: И.И. Иванов. </w:t>
      </w:r>
      <w:proofErr w:type="gramStart"/>
      <w:r w:rsidRPr="00066A77">
        <w:rPr>
          <w:rFonts w:ascii="Times New Roman" w:hAnsi="Times New Roman"/>
          <w:spacing w:val="-4"/>
          <w:sz w:val="28"/>
          <w:szCs w:val="28"/>
        </w:rPr>
        <w:t>Из сокращений допускаются только «т.д.», «т.п.», «др.», «г.» (город и год), «г.р.», «в.», «вв.», «н.э.», «см.» (смотри), «ср.», «р.» (река), «оз.», а также общеупотребительные сокращения мер измерения и</w:t>
      </w:r>
      <w:proofErr w:type="gramEnd"/>
    </w:p>
    <w:p w:rsidR="0030379C" w:rsidRPr="00066A77" w:rsidRDefault="0030379C" w:rsidP="0030379C">
      <w:pPr>
        <w:pStyle w:val="a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066A77">
        <w:rPr>
          <w:spacing w:val="-4"/>
          <w:sz w:val="28"/>
          <w:szCs w:val="28"/>
        </w:rPr>
        <w:t>числительных (</w:t>
      </w:r>
      <w:proofErr w:type="gramStart"/>
      <w:r w:rsidRPr="00066A77">
        <w:rPr>
          <w:spacing w:val="-4"/>
          <w:sz w:val="28"/>
          <w:szCs w:val="28"/>
        </w:rPr>
        <w:t>км</w:t>
      </w:r>
      <w:proofErr w:type="gramEnd"/>
      <w:r w:rsidRPr="00066A77">
        <w:rPr>
          <w:spacing w:val="-4"/>
          <w:sz w:val="28"/>
          <w:szCs w:val="28"/>
        </w:rPr>
        <w:t>, кг, тыс.). Выражения «так как», «так называемые» и «то есть» пишутся полностью. Годы</w:t>
      </w:r>
      <w:r w:rsidRPr="00066A77">
        <w:rPr>
          <w:sz w:val="28"/>
          <w:szCs w:val="28"/>
        </w:rPr>
        <w:t xml:space="preserve"> указываются только цифрами: 1940-е гг. Века указываются только римскими цифрами: </w:t>
      </w:r>
      <w:proofErr w:type="gramStart"/>
      <w:r w:rsidRPr="00066A77">
        <w:rPr>
          <w:sz w:val="28"/>
          <w:szCs w:val="28"/>
        </w:rPr>
        <w:t>XIX в. В количественных числительных</w:t>
      </w:r>
      <w:r w:rsidRPr="00066A77">
        <w:rPr>
          <w:color w:val="C00000"/>
          <w:sz w:val="28"/>
          <w:szCs w:val="28"/>
          <w:u w:val="single"/>
        </w:rPr>
        <w:t>,</w:t>
      </w:r>
      <w:r w:rsidRPr="00066A77">
        <w:rPr>
          <w:sz w:val="28"/>
          <w:szCs w:val="28"/>
        </w:rPr>
        <w:t xml:space="preserve"> начиная с пятизначных</w:t>
      </w:r>
      <w:r w:rsidRPr="00066A77">
        <w:rPr>
          <w:color w:val="C00000"/>
          <w:sz w:val="28"/>
          <w:szCs w:val="28"/>
          <w:u w:val="single"/>
        </w:rPr>
        <w:t>,</w:t>
      </w:r>
      <w:r w:rsidRPr="00066A77">
        <w:rPr>
          <w:sz w:val="28"/>
          <w:szCs w:val="28"/>
        </w:rPr>
        <w:t xml:space="preserve"> миллионы от тысяч и тысячи</w:t>
      </w:r>
      <w:r w:rsidRPr="00066A77">
        <w:rPr>
          <w:color w:val="C00000"/>
          <w:sz w:val="28"/>
          <w:szCs w:val="28"/>
          <w:u w:val="single"/>
        </w:rPr>
        <w:t>,</w:t>
      </w:r>
      <w:r w:rsidRPr="00066A77">
        <w:rPr>
          <w:sz w:val="28"/>
          <w:szCs w:val="28"/>
        </w:rPr>
        <w:t xml:space="preserve"> от сотен, отделяются неразрывным пробелом: 4 700 000, но 1560.</w:t>
      </w:r>
      <w:proofErr w:type="gramEnd"/>
      <w:r w:rsidRPr="00066A77">
        <w:rPr>
          <w:sz w:val="28"/>
          <w:szCs w:val="28"/>
        </w:rPr>
        <w:t xml:space="preserve"> В ссылках на архивные документы названия фондов, дел и документов не приводятся.</w:t>
      </w:r>
    </w:p>
    <w:p w:rsidR="0030379C" w:rsidRPr="00066A77" w:rsidRDefault="0030379C" w:rsidP="0030379C">
      <w:pPr>
        <w:spacing w:line="360" w:lineRule="auto"/>
        <w:jc w:val="center"/>
        <w:rPr>
          <w:sz w:val="28"/>
          <w:szCs w:val="28"/>
        </w:rPr>
      </w:pPr>
      <w:r w:rsidRPr="00066A77">
        <w:rPr>
          <w:b/>
          <w:sz w:val="28"/>
          <w:szCs w:val="28"/>
        </w:rPr>
        <w:t>Источники и литература</w:t>
      </w:r>
    </w:p>
    <w:p w:rsidR="0030379C" w:rsidRPr="00066A77" w:rsidRDefault="0030379C" w:rsidP="0030379C">
      <w:pPr>
        <w:spacing w:line="360" w:lineRule="auto"/>
        <w:rPr>
          <w:sz w:val="28"/>
          <w:szCs w:val="28"/>
        </w:rPr>
      </w:pPr>
      <w:r w:rsidRPr="00066A77">
        <w:rPr>
          <w:sz w:val="28"/>
          <w:szCs w:val="28"/>
        </w:rPr>
        <w:t>1. Бердяев Н.А. Судьба России. М., 1991.</w:t>
      </w:r>
    </w:p>
    <w:p w:rsidR="0030379C" w:rsidRPr="00066A77" w:rsidRDefault="0030379C" w:rsidP="0030379C">
      <w:pPr>
        <w:spacing w:line="360" w:lineRule="auto"/>
        <w:rPr>
          <w:sz w:val="28"/>
          <w:szCs w:val="28"/>
        </w:rPr>
      </w:pPr>
      <w:r w:rsidRPr="00066A77">
        <w:rPr>
          <w:sz w:val="28"/>
          <w:szCs w:val="28"/>
        </w:rPr>
        <w:t>2. Государственный архив Российской Федерации (далее – ГАРФ). Ф. Р-7021. Оп. 16. Д. 1.</w:t>
      </w:r>
    </w:p>
    <w:p w:rsidR="0030379C" w:rsidRPr="00066A77" w:rsidRDefault="0030379C" w:rsidP="0030379C">
      <w:pPr>
        <w:spacing w:line="360" w:lineRule="auto"/>
        <w:rPr>
          <w:sz w:val="28"/>
          <w:szCs w:val="28"/>
        </w:rPr>
      </w:pPr>
      <w:r w:rsidRPr="00066A77">
        <w:rPr>
          <w:sz w:val="28"/>
          <w:szCs w:val="28"/>
        </w:rPr>
        <w:t xml:space="preserve">3. </w:t>
      </w:r>
      <w:proofErr w:type="spellStart"/>
      <w:r w:rsidRPr="00066A77">
        <w:rPr>
          <w:sz w:val="28"/>
          <w:szCs w:val="28"/>
        </w:rPr>
        <w:t>Кремлев</w:t>
      </w:r>
      <w:r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 С.О. Сетевые сообщества. URL:</w:t>
      </w:r>
      <w:r w:rsidRPr="00066A77">
        <w:rPr>
          <w:sz w:val="28"/>
          <w:szCs w:val="28"/>
        </w:rPr>
        <w:t>http://www.library.by/portalus/modules/psychology (дата обращения: 11.11.2005).</w:t>
      </w:r>
    </w:p>
    <w:p w:rsidR="0030379C" w:rsidRPr="00066A77" w:rsidRDefault="0030379C" w:rsidP="0030379C">
      <w:pPr>
        <w:spacing w:line="360" w:lineRule="auto"/>
        <w:rPr>
          <w:sz w:val="28"/>
          <w:szCs w:val="28"/>
        </w:rPr>
      </w:pPr>
      <w:r w:rsidRPr="00066A77">
        <w:rPr>
          <w:sz w:val="28"/>
          <w:szCs w:val="28"/>
        </w:rPr>
        <w:t>4. Полевые материалы диалектологических и этнолингвистических экспедиций Ростовского государственного университета (далее – ПМДЭЭ РГУ). Информант И.Р. </w:t>
      </w:r>
      <w:proofErr w:type="spellStart"/>
      <w:r w:rsidRPr="00066A77">
        <w:rPr>
          <w:sz w:val="28"/>
          <w:szCs w:val="28"/>
        </w:rPr>
        <w:t>Пшеничнова</w:t>
      </w:r>
      <w:proofErr w:type="spellEnd"/>
      <w:r w:rsidRPr="00066A77">
        <w:rPr>
          <w:sz w:val="28"/>
          <w:szCs w:val="28"/>
        </w:rPr>
        <w:t>, 1926 г.р., записана в станице Елизаветинской Азовского района Ростовской области в июле 2003 г.</w:t>
      </w:r>
    </w:p>
    <w:p w:rsidR="0030379C" w:rsidRPr="00066A77" w:rsidRDefault="0030379C" w:rsidP="0030379C">
      <w:pPr>
        <w:spacing w:line="360" w:lineRule="auto"/>
        <w:rPr>
          <w:sz w:val="28"/>
          <w:szCs w:val="28"/>
        </w:rPr>
      </w:pPr>
      <w:r w:rsidRPr="00066A77">
        <w:rPr>
          <w:sz w:val="28"/>
          <w:szCs w:val="28"/>
        </w:rPr>
        <w:t xml:space="preserve">5. </w:t>
      </w:r>
      <w:proofErr w:type="spellStart"/>
      <w:r w:rsidRPr="00066A77">
        <w:rPr>
          <w:sz w:val="28"/>
          <w:szCs w:val="28"/>
        </w:rPr>
        <w:t>Фенухин</w:t>
      </w:r>
      <w:proofErr w:type="spellEnd"/>
      <w:r w:rsidRPr="00066A77">
        <w:rPr>
          <w:sz w:val="28"/>
          <w:szCs w:val="28"/>
        </w:rPr>
        <w:t xml:space="preserve"> В.И. Этнополитические конфликты в современной России: на примере </w:t>
      </w:r>
      <w:proofErr w:type="spellStart"/>
      <w:r w:rsidRPr="00066A77">
        <w:rPr>
          <w:sz w:val="28"/>
          <w:szCs w:val="28"/>
        </w:rPr>
        <w:t>Северо-Кавказского</w:t>
      </w:r>
      <w:proofErr w:type="spellEnd"/>
      <w:r w:rsidRPr="00066A77">
        <w:rPr>
          <w:sz w:val="28"/>
          <w:szCs w:val="28"/>
        </w:rPr>
        <w:t xml:space="preserve"> региона: </w:t>
      </w:r>
      <w:proofErr w:type="spellStart"/>
      <w:r w:rsidRPr="00066A77">
        <w:rPr>
          <w:sz w:val="28"/>
          <w:szCs w:val="28"/>
        </w:rPr>
        <w:t>автореф</w:t>
      </w:r>
      <w:proofErr w:type="spellEnd"/>
      <w:r w:rsidRPr="00066A77">
        <w:rPr>
          <w:sz w:val="28"/>
          <w:szCs w:val="28"/>
        </w:rPr>
        <w:t xml:space="preserve">. </w:t>
      </w:r>
      <w:proofErr w:type="spellStart"/>
      <w:r w:rsidRPr="00066A77">
        <w:rPr>
          <w:sz w:val="28"/>
          <w:szCs w:val="28"/>
        </w:rPr>
        <w:t>дис</w:t>
      </w:r>
      <w:proofErr w:type="spellEnd"/>
      <w:r w:rsidRPr="00066A77">
        <w:rPr>
          <w:sz w:val="28"/>
          <w:szCs w:val="28"/>
        </w:rPr>
        <w:t>. … канд. полит</w:t>
      </w:r>
      <w:proofErr w:type="gramStart"/>
      <w:r w:rsidRPr="00066A77">
        <w:rPr>
          <w:sz w:val="28"/>
          <w:szCs w:val="28"/>
        </w:rPr>
        <w:t>.</w:t>
      </w:r>
      <w:proofErr w:type="gramEnd"/>
      <w:r w:rsidRPr="00066A77">
        <w:rPr>
          <w:sz w:val="28"/>
          <w:szCs w:val="28"/>
        </w:rPr>
        <w:t xml:space="preserve"> </w:t>
      </w:r>
      <w:proofErr w:type="gramStart"/>
      <w:r w:rsidRPr="00066A77">
        <w:rPr>
          <w:sz w:val="28"/>
          <w:szCs w:val="28"/>
        </w:rPr>
        <w:t>н</w:t>
      </w:r>
      <w:proofErr w:type="gramEnd"/>
      <w:r w:rsidRPr="00066A77">
        <w:rPr>
          <w:sz w:val="28"/>
          <w:szCs w:val="28"/>
        </w:rPr>
        <w:t>аук. М., 2002.</w:t>
      </w:r>
    </w:p>
    <w:p w:rsidR="00242C4B" w:rsidRDefault="0030379C" w:rsidP="0030379C">
      <w:r w:rsidRPr="00066A77">
        <w:rPr>
          <w:sz w:val="28"/>
          <w:szCs w:val="28"/>
        </w:rPr>
        <w:t xml:space="preserve">6. </w:t>
      </w:r>
      <w:proofErr w:type="spellStart"/>
      <w:r w:rsidRPr="00066A77">
        <w:rPr>
          <w:sz w:val="28"/>
          <w:szCs w:val="28"/>
        </w:rPr>
        <w:t>Якимец</w:t>
      </w:r>
      <w:proofErr w:type="spellEnd"/>
      <w:r w:rsidRPr="00066A77">
        <w:rPr>
          <w:sz w:val="28"/>
          <w:szCs w:val="28"/>
        </w:rPr>
        <w:t xml:space="preserve"> В.Н., </w:t>
      </w:r>
      <w:proofErr w:type="spellStart"/>
      <w:r w:rsidRPr="00066A77">
        <w:rPr>
          <w:sz w:val="28"/>
          <w:szCs w:val="28"/>
        </w:rPr>
        <w:t>Никовская</w:t>
      </w:r>
      <w:proofErr w:type="spellEnd"/>
      <w:r w:rsidRPr="00066A77">
        <w:rPr>
          <w:sz w:val="28"/>
          <w:szCs w:val="28"/>
        </w:rPr>
        <w:t xml:space="preserve"> Л.И. Сложносоставные конфликты // Социологические исследования. 2005. № 8. С. 77–80.</w:t>
      </w:r>
    </w:p>
    <w:sectPr w:rsidR="00242C4B" w:rsidSect="002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0379C"/>
    <w:rsid w:val="0005048E"/>
    <w:rsid w:val="0005551F"/>
    <w:rsid w:val="00062E94"/>
    <w:rsid w:val="00090405"/>
    <w:rsid w:val="00091C67"/>
    <w:rsid w:val="000A771B"/>
    <w:rsid w:val="000A7F2E"/>
    <w:rsid w:val="000B17B2"/>
    <w:rsid w:val="000B5EA2"/>
    <w:rsid w:val="000C0E5F"/>
    <w:rsid w:val="000D18E5"/>
    <w:rsid w:val="000D2F2D"/>
    <w:rsid w:val="000E34BE"/>
    <w:rsid w:val="000F3B9A"/>
    <w:rsid w:val="00102900"/>
    <w:rsid w:val="00103788"/>
    <w:rsid w:val="00115FC7"/>
    <w:rsid w:val="00131BFE"/>
    <w:rsid w:val="0014457B"/>
    <w:rsid w:val="00144DA4"/>
    <w:rsid w:val="00146A17"/>
    <w:rsid w:val="001611B6"/>
    <w:rsid w:val="00162CE6"/>
    <w:rsid w:val="00174486"/>
    <w:rsid w:val="0017665E"/>
    <w:rsid w:val="0018479C"/>
    <w:rsid w:val="0018612D"/>
    <w:rsid w:val="0019555B"/>
    <w:rsid w:val="001958F4"/>
    <w:rsid w:val="00196BE2"/>
    <w:rsid w:val="001A7593"/>
    <w:rsid w:val="001B037F"/>
    <w:rsid w:val="001B53C4"/>
    <w:rsid w:val="001E204C"/>
    <w:rsid w:val="002043E6"/>
    <w:rsid w:val="00206F68"/>
    <w:rsid w:val="0021309D"/>
    <w:rsid w:val="0022317B"/>
    <w:rsid w:val="00225A4A"/>
    <w:rsid w:val="0024114A"/>
    <w:rsid w:val="00242C4B"/>
    <w:rsid w:val="002642AF"/>
    <w:rsid w:val="00273D87"/>
    <w:rsid w:val="00276D9F"/>
    <w:rsid w:val="00277A4D"/>
    <w:rsid w:val="002813AF"/>
    <w:rsid w:val="00281FEF"/>
    <w:rsid w:val="00283076"/>
    <w:rsid w:val="002840E3"/>
    <w:rsid w:val="00290D43"/>
    <w:rsid w:val="002C52A7"/>
    <w:rsid w:val="002E62EE"/>
    <w:rsid w:val="002F078B"/>
    <w:rsid w:val="002F3611"/>
    <w:rsid w:val="0030379C"/>
    <w:rsid w:val="00315266"/>
    <w:rsid w:val="003158FB"/>
    <w:rsid w:val="00315C76"/>
    <w:rsid w:val="00327D2E"/>
    <w:rsid w:val="00344332"/>
    <w:rsid w:val="0036690A"/>
    <w:rsid w:val="00366E00"/>
    <w:rsid w:val="0038046E"/>
    <w:rsid w:val="00394559"/>
    <w:rsid w:val="0039731F"/>
    <w:rsid w:val="003A18D0"/>
    <w:rsid w:val="003D5555"/>
    <w:rsid w:val="003D6C09"/>
    <w:rsid w:val="003E0F04"/>
    <w:rsid w:val="003F1949"/>
    <w:rsid w:val="003F7E2C"/>
    <w:rsid w:val="00403629"/>
    <w:rsid w:val="00406F60"/>
    <w:rsid w:val="00410263"/>
    <w:rsid w:val="004102C3"/>
    <w:rsid w:val="0041422C"/>
    <w:rsid w:val="00424B20"/>
    <w:rsid w:val="00426165"/>
    <w:rsid w:val="00432A80"/>
    <w:rsid w:val="00486759"/>
    <w:rsid w:val="00494FE1"/>
    <w:rsid w:val="004A5CBC"/>
    <w:rsid w:val="004D30A1"/>
    <w:rsid w:val="004E26B4"/>
    <w:rsid w:val="004F46CC"/>
    <w:rsid w:val="005033E1"/>
    <w:rsid w:val="00503810"/>
    <w:rsid w:val="00514900"/>
    <w:rsid w:val="00520231"/>
    <w:rsid w:val="00535496"/>
    <w:rsid w:val="00542903"/>
    <w:rsid w:val="00560DEB"/>
    <w:rsid w:val="005617BC"/>
    <w:rsid w:val="00571746"/>
    <w:rsid w:val="00572F67"/>
    <w:rsid w:val="00584A44"/>
    <w:rsid w:val="005A4D63"/>
    <w:rsid w:val="005C5C3F"/>
    <w:rsid w:val="005F4720"/>
    <w:rsid w:val="005F542A"/>
    <w:rsid w:val="00621DB5"/>
    <w:rsid w:val="0062230E"/>
    <w:rsid w:val="006223F9"/>
    <w:rsid w:val="0063673F"/>
    <w:rsid w:val="00654AE2"/>
    <w:rsid w:val="006615A3"/>
    <w:rsid w:val="006A2728"/>
    <w:rsid w:val="006C3C9E"/>
    <w:rsid w:val="006D4157"/>
    <w:rsid w:val="006D56A8"/>
    <w:rsid w:val="006F0486"/>
    <w:rsid w:val="00720BE5"/>
    <w:rsid w:val="00732B94"/>
    <w:rsid w:val="00732E2B"/>
    <w:rsid w:val="00734357"/>
    <w:rsid w:val="00741410"/>
    <w:rsid w:val="00762A1E"/>
    <w:rsid w:val="00775483"/>
    <w:rsid w:val="007C3D64"/>
    <w:rsid w:val="007F76E3"/>
    <w:rsid w:val="00807E30"/>
    <w:rsid w:val="008177D2"/>
    <w:rsid w:val="008451C2"/>
    <w:rsid w:val="00850B59"/>
    <w:rsid w:val="008536F5"/>
    <w:rsid w:val="00864782"/>
    <w:rsid w:val="008704FD"/>
    <w:rsid w:val="00870A8A"/>
    <w:rsid w:val="008725B6"/>
    <w:rsid w:val="0088320B"/>
    <w:rsid w:val="0089026F"/>
    <w:rsid w:val="00892717"/>
    <w:rsid w:val="00893D69"/>
    <w:rsid w:val="008B2FD3"/>
    <w:rsid w:val="008B6408"/>
    <w:rsid w:val="008D095E"/>
    <w:rsid w:val="008E323F"/>
    <w:rsid w:val="008E40F3"/>
    <w:rsid w:val="008E62BA"/>
    <w:rsid w:val="00902D9E"/>
    <w:rsid w:val="009136E4"/>
    <w:rsid w:val="0092764E"/>
    <w:rsid w:val="0093380D"/>
    <w:rsid w:val="0093431E"/>
    <w:rsid w:val="0094299D"/>
    <w:rsid w:val="0097337B"/>
    <w:rsid w:val="0097343D"/>
    <w:rsid w:val="009734D2"/>
    <w:rsid w:val="009757C3"/>
    <w:rsid w:val="00980374"/>
    <w:rsid w:val="009958C6"/>
    <w:rsid w:val="00995F8F"/>
    <w:rsid w:val="009A2A59"/>
    <w:rsid w:val="009A3B3C"/>
    <w:rsid w:val="009B4CC6"/>
    <w:rsid w:val="009C06B8"/>
    <w:rsid w:val="009C2553"/>
    <w:rsid w:val="009C3AF1"/>
    <w:rsid w:val="009D1B9F"/>
    <w:rsid w:val="009D32CC"/>
    <w:rsid w:val="009E3909"/>
    <w:rsid w:val="009F10C4"/>
    <w:rsid w:val="009F7E8D"/>
    <w:rsid w:val="00A04B43"/>
    <w:rsid w:val="00A10CB1"/>
    <w:rsid w:val="00A156DF"/>
    <w:rsid w:val="00A15C50"/>
    <w:rsid w:val="00A24063"/>
    <w:rsid w:val="00A339A4"/>
    <w:rsid w:val="00A512DC"/>
    <w:rsid w:val="00A51526"/>
    <w:rsid w:val="00A676AA"/>
    <w:rsid w:val="00A94397"/>
    <w:rsid w:val="00A978EF"/>
    <w:rsid w:val="00AA15D8"/>
    <w:rsid w:val="00AB00C2"/>
    <w:rsid w:val="00AB2257"/>
    <w:rsid w:val="00AC6F4B"/>
    <w:rsid w:val="00AD2D68"/>
    <w:rsid w:val="00AD658D"/>
    <w:rsid w:val="00B0246D"/>
    <w:rsid w:val="00B0646C"/>
    <w:rsid w:val="00B07755"/>
    <w:rsid w:val="00B07D2A"/>
    <w:rsid w:val="00B25E53"/>
    <w:rsid w:val="00B31342"/>
    <w:rsid w:val="00B34B4F"/>
    <w:rsid w:val="00B50A80"/>
    <w:rsid w:val="00B57227"/>
    <w:rsid w:val="00B73158"/>
    <w:rsid w:val="00B8304F"/>
    <w:rsid w:val="00B85AF1"/>
    <w:rsid w:val="00BB38B5"/>
    <w:rsid w:val="00BB6C2C"/>
    <w:rsid w:val="00BC4F4A"/>
    <w:rsid w:val="00BC7D48"/>
    <w:rsid w:val="00C124A1"/>
    <w:rsid w:val="00C2552F"/>
    <w:rsid w:val="00C31A3F"/>
    <w:rsid w:val="00C41C07"/>
    <w:rsid w:val="00C52DE1"/>
    <w:rsid w:val="00C566A9"/>
    <w:rsid w:val="00C57E94"/>
    <w:rsid w:val="00C64C2F"/>
    <w:rsid w:val="00C70809"/>
    <w:rsid w:val="00C72EE3"/>
    <w:rsid w:val="00C766F2"/>
    <w:rsid w:val="00C978DD"/>
    <w:rsid w:val="00CB32FC"/>
    <w:rsid w:val="00CB5475"/>
    <w:rsid w:val="00CC262B"/>
    <w:rsid w:val="00CC7FAC"/>
    <w:rsid w:val="00CD3F0E"/>
    <w:rsid w:val="00CE0696"/>
    <w:rsid w:val="00D01A6A"/>
    <w:rsid w:val="00D0265E"/>
    <w:rsid w:val="00D204C2"/>
    <w:rsid w:val="00D347AE"/>
    <w:rsid w:val="00D37FB9"/>
    <w:rsid w:val="00D454B0"/>
    <w:rsid w:val="00D47F81"/>
    <w:rsid w:val="00D529BE"/>
    <w:rsid w:val="00D61C9E"/>
    <w:rsid w:val="00D6271F"/>
    <w:rsid w:val="00D74A56"/>
    <w:rsid w:val="00DA0BCD"/>
    <w:rsid w:val="00DA41FB"/>
    <w:rsid w:val="00DB0CA6"/>
    <w:rsid w:val="00DB5184"/>
    <w:rsid w:val="00DB64E8"/>
    <w:rsid w:val="00DC2B5A"/>
    <w:rsid w:val="00DD764B"/>
    <w:rsid w:val="00DE4058"/>
    <w:rsid w:val="00DF58D9"/>
    <w:rsid w:val="00E23786"/>
    <w:rsid w:val="00E61049"/>
    <w:rsid w:val="00E73C81"/>
    <w:rsid w:val="00E8792F"/>
    <w:rsid w:val="00EA1719"/>
    <w:rsid w:val="00EB73BE"/>
    <w:rsid w:val="00EF0073"/>
    <w:rsid w:val="00F02EC8"/>
    <w:rsid w:val="00F13C8D"/>
    <w:rsid w:val="00F22151"/>
    <w:rsid w:val="00F34EFA"/>
    <w:rsid w:val="00F51A0F"/>
    <w:rsid w:val="00FB1E74"/>
    <w:rsid w:val="00FB6638"/>
    <w:rsid w:val="00FC0D2D"/>
    <w:rsid w:val="00FC7F13"/>
    <w:rsid w:val="00FE0C71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79C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79C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Calibri" w:eastAsia="Times New Roman" w:hAnsi="Calibri"/>
      <w:sz w:val="22"/>
      <w:szCs w:val="22"/>
    </w:rPr>
  </w:style>
  <w:style w:type="paragraph" w:styleId="a4">
    <w:name w:val="Normal (Web)"/>
    <w:basedOn w:val="a"/>
    <w:uiPriority w:val="99"/>
    <w:unhideWhenUsed/>
    <w:rsid w:val="0030379C"/>
    <w:pPr>
      <w:widowControl/>
      <w:adjustRightInd/>
      <w:spacing w:before="100" w:beforeAutospacing="1" w:after="100" w:afterAutospacing="1" w:line="240" w:lineRule="auto"/>
      <w:jc w:val="left"/>
      <w:textAlignment w:val="auto"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534</Words>
  <Characters>3049</Characters>
  <Application>Microsoft Office Word</Application>
  <DocSecurity>0</DocSecurity>
  <Lines>25</Lines>
  <Paragraphs>7</Paragraphs>
  <ScaleCrop>false</ScaleCrop>
  <Company/>
  <LinksUpToDate>false</LinksUpToDate>
  <CharactersWithSpaces>3576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2024-03-07T07:23:00Z</dcterms:created>
  <dcterms:modified xsi:type="dcterms:W3CDTF">2024-03-07T07:24:00Z</dcterms:modified>
</cp:coreProperties>
</file>